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B05" w:rsidRDefault="00182D5A">
      <w:pPr>
        <w:rPr>
          <w:rFonts w:ascii="Tahoma" w:hAnsi="Tahoma" w:cs="Tahoma"/>
          <w:b/>
          <w:u w:val="single"/>
        </w:rPr>
      </w:pPr>
      <w:r w:rsidRPr="00182D5A">
        <w:rPr>
          <w:rFonts w:ascii="Tahoma" w:hAnsi="Tahoma" w:cs="Tahoma"/>
          <w:b/>
          <w:u w:val="single"/>
        </w:rPr>
        <w:t>Appendix 1</w:t>
      </w:r>
    </w:p>
    <w:p w:rsidR="00182D5A" w:rsidRDefault="00182D5A">
      <w:pPr>
        <w:rPr>
          <w:rFonts w:ascii="Tahoma" w:hAnsi="Tahoma" w:cs="Tahoma"/>
          <w:b/>
          <w:u w:val="single"/>
        </w:rPr>
      </w:pPr>
    </w:p>
    <w:p w:rsidR="00182D5A" w:rsidRPr="00182D5A" w:rsidRDefault="00182D5A">
      <w:pPr>
        <w:rPr>
          <w:rFonts w:ascii="Tahoma" w:hAnsi="Tahoma" w:cs="Tahoma"/>
          <w:b/>
          <w:u w:val="single"/>
        </w:rPr>
      </w:pPr>
      <w:r>
        <w:rPr>
          <w:rFonts w:ascii="Tahoma" w:hAnsi="Tahoma" w:cs="Tahoma"/>
          <w:noProof/>
        </w:rPr>
        <mc:AlternateContent>
          <mc:Choice Requires="wpg">
            <w:drawing>
              <wp:inline distT="0" distB="0" distL="0" distR="0" wp14:anchorId="5100AE52" wp14:editId="222C4F4A">
                <wp:extent cx="5731510" cy="7478983"/>
                <wp:effectExtent l="0" t="0" r="21590" b="27305"/>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731510" cy="7478983"/>
                          <a:chOff x="1475" y="1111"/>
                          <a:chExt cx="15184" cy="17654"/>
                        </a:xfrm>
                      </wpg:grpSpPr>
                      <wps:wsp>
                        <wps:cNvPr id="2" name="AutoShape 3"/>
                        <wps:cNvSpPr>
                          <a:spLocks noChangeAspect="1" noChangeArrowheads="1" noTextEdit="1"/>
                        </wps:cNvSpPr>
                        <wps:spPr bwMode="auto">
                          <a:xfrm>
                            <a:off x="1475" y="1177"/>
                            <a:ext cx="14953" cy="17381"/>
                          </a:xfrm>
                          <a:prstGeom prst="rect">
                            <a:avLst/>
                          </a:prstGeom>
                          <a:noFill/>
                          <a:extLst>
                            <a:ext uri="{909E8E84-426E-40DD-AFC4-6F175D3DCCD1}">
                              <a14:hiddenFill xmlns:a14="http://schemas.microsoft.com/office/drawing/2010/main">
                                <a:solidFill>
                                  <a:srgbClr val="FFFFFF"/>
                                </a:solidFill>
                              </a14:hiddenFill>
                            </a:ext>
                          </a:extLst>
                        </wps:spPr>
                        <wps:txbx>
                          <w:txbxContent>
                            <w:p w:rsidR="00182D5A" w:rsidRDefault="00182D5A" w:rsidP="00182D5A">
                              <w:pPr>
                                <w:jc w:val="center"/>
                              </w:pPr>
                            </w:p>
                          </w:txbxContent>
                        </wps:txbx>
                        <wps:bodyPr rot="0" vert="horz" wrap="square" lIns="91440" tIns="45720" rIns="91440" bIns="45720" anchor="t" anchorCtr="0" upright="1">
                          <a:noAutofit/>
                        </wps:bodyPr>
                      </wps:wsp>
                      <wps:wsp>
                        <wps:cNvPr id="3" name="_s1087"/>
                        <wps:cNvCnPr>
                          <a:cxnSpLocks noChangeShapeType="1"/>
                          <a:stCxn id="23" idx="1"/>
                          <a:endCxn id="18" idx="2"/>
                        </wps:cNvCnPr>
                        <wps:spPr bwMode="auto">
                          <a:xfrm rot="10800000">
                            <a:off x="8127" y="11228"/>
                            <a:ext cx="2094" cy="3815"/>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083"/>
                        <wps:cNvCnPr>
                          <a:cxnSpLocks noChangeShapeType="1"/>
                          <a:stCxn id="22" idx="3"/>
                          <a:endCxn id="18" idx="2"/>
                        </wps:cNvCnPr>
                        <wps:spPr bwMode="auto">
                          <a:xfrm flipV="1">
                            <a:off x="7414" y="11228"/>
                            <a:ext cx="713" cy="459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_s1079"/>
                        <wps:cNvCnPr>
                          <a:cxnSpLocks noChangeShapeType="1"/>
                          <a:stCxn id="21" idx="1"/>
                          <a:endCxn id="18" idx="2"/>
                        </wps:cNvCnPr>
                        <wps:spPr bwMode="auto">
                          <a:xfrm rot="10800000">
                            <a:off x="8127" y="11228"/>
                            <a:ext cx="2094" cy="1268"/>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065"/>
                        <wps:cNvCnPr>
                          <a:cxnSpLocks noChangeShapeType="1"/>
                          <a:stCxn id="20" idx="3"/>
                          <a:endCxn id="18" idx="2"/>
                        </wps:cNvCnPr>
                        <wps:spPr bwMode="auto">
                          <a:xfrm flipV="1">
                            <a:off x="7414" y="11228"/>
                            <a:ext cx="713" cy="1489"/>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_s1061"/>
                        <wps:cNvCnPr>
                          <a:cxnSpLocks noChangeShapeType="1"/>
                          <a:stCxn id="19" idx="1"/>
                          <a:endCxn id="18" idx="2"/>
                        </wps:cNvCnPr>
                        <wps:spPr bwMode="auto">
                          <a:xfrm rot="10800000">
                            <a:off x="8127" y="11228"/>
                            <a:ext cx="1342" cy="664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_s1059"/>
                        <wps:cNvCnPr>
                          <a:cxnSpLocks noChangeShapeType="1"/>
                          <a:stCxn id="18" idx="0"/>
                          <a:endCxn id="16" idx="2"/>
                        </wps:cNvCnPr>
                        <wps:spPr bwMode="auto">
                          <a:xfrm flipH="1" flipV="1">
                            <a:off x="6310" y="9194"/>
                            <a:ext cx="1817" cy="56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 name="_s1057"/>
                        <wps:cNvCnPr>
                          <a:cxnSpLocks noChangeShapeType="1"/>
                          <a:stCxn id="17" idx="1"/>
                          <a:endCxn id="15" idx="2"/>
                        </wps:cNvCnPr>
                        <wps:spPr bwMode="auto">
                          <a:xfrm rot="10800000">
                            <a:off x="13354" y="4247"/>
                            <a:ext cx="168" cy="3883"/>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_s1055"/>
                        <wps:cNvCnPr>
                          <a:cxnSpLocks noChangeShapeType="1"/>
                          <a:stCxn id="16" idx="3"/>
                          <a:endCxn id="15" idx="2"/>
                        </wps:cNvCnPr>
                        <wps:spPr bwMode="auto">
                          <a:xfrm flipV="1">
                            <a:off x="10797" y="4247"/>
                            <a:ext cx="2557" cy="348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_s1041"/>
                        <wps:cNvCnPr>
                          <a:cxnSpLocks noChangeShapeType="1"/>
                          <a:stCxn id="15" idx="0"/>
                          <a:endCxn id="14" idx="2"/>
                        </wps:cNvCnPr>
                        <wps:spPr bwMode="auto">
                          <a:xfrm rot="16200000" flipH="1" flipV="1">
                            <a:off x="7504" y="-951"/>
                            <a:ext cx="3182" cy="8516"/>
                          </a:xfrm>
                          <a:prstGeom prst="bentConnector5">
                            <a:avLst>
                              <a:gd name="adj1" fmla="val -16702"/>
                              <a:gd name="adj2" fmla="val 52397"/>
                              <a:gd name="adj3" fmla="val 11670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_s1033"/>
                        <wps:cNvCnPr>
                          <a:cxnSpLocks noChangeShapeType="1"/>
                          <a:stCxn id="14" idx="3"/>
                          <a:endCxn id="13" idx="2"/>
                        </wps:cNvCnPr>
                        <wps:spPr bwMode="auto">
                          <a:xfrm flipH="1" flipV="1">
                            <a:off x="4166" y="2932"/>
                            <a:ext cx="3071" cy="1315"/>
                          </a:xfrm>
                          <a:prstGeom prst="bentConnector4">
                            <a:avLst>
                              <a:gd name="adj1" fmla="val -19418"/>
                              <a:gd name="adj2" fmla="val 74753"/>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_s1029"/>
                        <wps:cNvSpPr>
                          <a:spLocks noChangeArrowheads="1"/>
                        </wps:cNvSpPr>
                        <wps:spPr bwMode="auto">
                          <a:xfrm>
                            <a:off x="1672" y="1111"/>
                            <a:ext cx="4987" cy="1821"/>
                          </a:xfrm>
                          <a:prstGeom prst="roundRect">
                            <a:avLst>
                              <a:gd name="adj" fmla="val 16667"/>
                            </a:avLst>
                          </a:prstGeom>
                          <a:solidFill>
                            <a:srgbClr val="943634"/>
                          </a:solidFill>
                          <a:ln w="9525">
                            <a:solidFill>
                              <a:srgbClr val="000000"/>
                            </a:solidFill>
                            <a:round/>
                            <a:headEnd/>
                            <a:tailEnd/>
                          </a:ln>
                        </wps:spPr>
                        <wps:txbx>
                          <w:txbxContent>
                            <w:p w:rsidR="00182D5A" w:rsidRPr="00BA705F" w:rsidRDefault="00182D5A" w:rsidP="00182D5A">
                              <w:pPr>
                                <w:ind w:right="57"/>
                                <w:jc w:val="center"/>
                                <w:rPr>
                                  <w:rFonts w:ascii="Tahoma" w:hAnsi="Tahoma" w:cs="Tahoma"/>
                                  <w:sz w:val="20"/>
                                  <w:szCs w:val="20"/>
                                </w:rPr>
                              </w:pPr>
                              <w:r w:rsidRPr="00BA705F">
                                <w:rPr>
                                  <w:rFonts w:ascii="Tahoma" w:hAnsi="Tahoma" w:cs="Tahoma"/>
                                  <w:b/>
                                  <w:sz w:val="20"/>
                                  <w:szCs w:val="20"/>
                                </w:rPr>
                                <w:t xml:space="preserve">Initial concerns referral slip completed by the Class Teacher or Parent/Carers and given to the </w:t>
                              </w:r>
                              <w:proofErr w:type="spellStart"/>
                              <w:r w:rsidRPr="00BA705F">
                                <w:rPr>
                                  <w:rFonts w:ascii="Tahoma" w:hAnsi="Tahoma" w:cs="Tahoma"/>
                                  <w:b/>
                                  <w:sz w:val="20"/>
                                  <w:szCs w:val="20"/>
                                </w:rPr>
                                <w:t>SENCo</w:t>
                              </w:r>
                              <w:proofErr w:type="spellEnd"/>
                              <w:r w:rsidRPr="00BA705F">
                                <w:rPr>
                                  <w:rFonts w:ascii="Tahoma" w:hAnsi="Tahoma" w:cs="Tahoma"/>
                                  <w:sz w:val="20"/>
                                  <w:szCs w:val="20"/>
                                </w:rPr>
                                <w:t>.</w:t>
                              </w:r>
                            </w:p>
                          </w:txbxContent>
                        </wps:txbx>
                        <wps:bodyPr rot="0" vert="horz" wrap="square" lIns="0" tIns="0" rIns="0" bIns="0" anchor="ctr" anchorCtr="0" upright="1">
                          <a:noAutofit/>
                        </wps:bodyPr>
                      </wps:wsp>
                      <wps:wsp>
                        <wps:cNvPr id="14" name="_s1030"/>
                        <wps:cNvSpPr>
                          <a:spLocks noChangeArrowheads="1"/>
                        </wps:cNvSpPr>
                        <wps:spPr bwMode="auto">
                          <a:xfrm>
                            <a:off x="2438" y="3596"/>
                            <a:ext cx="4799" cy="1302"/>
                          </a:xfrm>
                          <a:prstGeom prst="roundRect">
                            <a:avLst>
                              <a:gd name="adj" fmla="val 16667"/>
                            </a:avLst>
                          </a:prstGeom>
                          <a:solidFill>
                            <a:srgbClr val="BBE0E3"/>
                          </a:solidFill>
                          <a:ln w="9525">
                            <a:solidFill>
                              <a:srgbClr val="000000"/>
                            </a:solidFill>
                            <a:round/>
                            <a:headEnd/>
                            <a:tailEnd/>
                          </a:ln>
                        </wps:spPr>
                        <wps:txbx>
                          <w:txbxContent>
                            <w:p w:rsidR="00182D5A" w:rsidRPr="00BA705F" w:rsidRDefault="00182D5A" w:rsidP="00182D5A">
                              <w:pPr>
                                <w:ind w:right="57"/>
                                <w:jc w:val="center"/>
                                <w:rPr>
                                  <w:sz w:val="20"/>
                                  <w:szCs w:val="20"/>
                                </w:rPr>
                              </w:pPr>
                              <w:r w:rsidRPr="00BA705F">
                                <w:rPr>
                                  <w:rFonts w:ascii="Tahoma" w:hAnsi="Tahoma"/>
                                  <w:sz w:val="20"/>
                                  <w:szCs w:val="20"/>
                                </w:rPr>
                                <w:t xml:space="preserve">The </w:t>
                              </w:r>
                              <w:proofErr w:type="spellStart"/>
                              <w:r w:rsidRPr="00BA705F">
                                <w:rPr>
                                  <w:rFonts w:ascii="Tahoma" w:hAnsi="Tahoma"/>
                                  <w:sz w:val="20"/>
                                  <w:szCs w:val="20"/>
                                </w:rPr>
                                <w:t>SENCo</w:t>
                              </w:r>
                              <w:proofErr w:type="spellEnd"/>
                              <w:r w:rsidRPr="00BA705F">
                                <w:rPr>
                                  <w:rFonts w:ascii="Tahoma" w:hAnsi="Tahoma"/>
                                  <w:sz w:val="20"/>
                                  <w:szCs w:val="20"/>
                                </w:rPr>
                                <w:t xml:space="preserve"> will observe, work with the child, talk to the child and the Class Teacher.</w:t>
                              </w:r>
                            </w:p>
                          </w:txbxContent>
                        </wps:txbx>
                        <wps:bodyPr rot="0" vert="horz" wrap="square" lIns="0" tIns="0" rIns="0" bIns="0" anchor="ctr" anchorCtr="0" upright="1">
                          <a:noAutofit/>
                        </wps:bodyPr>
                      </wps:wsp>
                      <wps:wsp>
                        <wps:cNvPr id="15" name="_s1040"/>
                        <wps:cNvSpPr>
                          <a:spLocks noChangeArrowheads="1"/>
                        </wps:cNvSpPr>
                        <wps:spPr bwMode="auto">
                          <a:xfrm>
                            <a:off x="10546" y="1716"/>
                            <a:ext cx="5615" cy="2531"/>
                          </a:xfrm>
                          <a:prstGeom prst="roundRect">
                            <a:avLst>
                              <a:gd name="adj" fmla="val 16667"/>
                            </a:avLst>
                          </a:prstGeom>
                          <a:solidFill>
                            <a:srgbClr val="BBE0E3"/>
                          </a:solidFill>
                          <a:ln w="9525">
                            <a:solidFill>
                              <a:srgbClr val="000000"/>
                            </a:solidFill>
                            <a:round/>
                            <a:headEnd/>
                            <a:tailEnd/>
                          </a:ln>
                        </wps:spPr>
                        <wps:txbx>
                          <w:txbxContent>
                            <w:p w:rsidR="00182D5A" w:rsidRPr="00BA705F" w:rsidRDefault="00182D5A" w:rsidP="00182D5A">
                              <w:pPr>
                                <w:ind w:right="57"/>
                                <w:jc w:val="center"/>
                                <w:rPr>
                                  <w:b/>
                                  <w:sz w:val="20"/>
                                  <w:szCs w:val="20"/>
                                </w:rPr>
                              </w:pPr>
                              <w:r w:rsidRPr="00BA705F">
                                <w:rPr>
                                  <w:rFonts w:ascii="Tahoma" w:hAnsi="Tahoma"/>
                                  <w:sz w:val="20"/>
                                  <w:szCs w:val="20"/>
                                </w:rPr>
                                <w:t xml:space="preserve">After the SENCO has completed the initial assessments Parents/Carers will be invited to a meeting with the Class Teacher and </w:t>
                              </w:r>
                              <w:proofErr w:type="spellStart"/>
                              <w:r w:rsidRPr="00BA705F">
                                <w:rPr>
                                  <w:rFonts w:ascii="Tahoma" w:hAnsi="Tahoma"/>
                                  <w:sz w:val="20"/>
                                  <w:szCs w:val="20"/>
                                </w:rPr>
                                <w:t>SENCo</w:t>
                              </w:r>
                              <w:proofErr w:type="spellEnd"/>
                              <w:r w:rsidRPr="00BA705F">
                                <w:rPr>
                                  <w:rFonts w:ascii="Tahoma" w:hAnsi="Tahoma"/>
                                  <w:sz w:val="20"/>
                                  <w:szCs w:val="20"/>
                                </w:rPr>
                                <w:t xml:space="preserve"> to discuss their child’s</w:t>
                              </w:r>
                              <w:r w:rsidRPr="00BA705F">
                                <w:rPr>
                                  <w:rFonts w:ascii="Tahoma" w:hAnsi="Tahoma"/>
                                  <w:b/>
                                  <w:sz w:val="20"/>
                                  <w:szCs w:val="20"/>
                                </w:rPr>
                                <w:t xml:space="preserve"> </w:t>
                              </w:r>
                              <w:r w:rsidRPr="00BA705F">
                                <w:rPr>
                                  <w:rFonts w:ascii="Tahoma" w:hAnsi="Tahoma"/>
                                  <w:sz w:val="20"/>
                                  <w:szCs w:val="20"/>
                                </w:rPr>
                                <w:t>needs</w:t>
                              </w:r>
                            </w:p>
                          </w:txbxContent>
                        </wps:txbx>
                        <wps:bodyPr rot="0" vert="horz" wrap="square" lIns="0" tIns="0" rIns="0" bIns="0" anchor="ctr" anchorCtr="0" upright="1">
                          <a:noAutofit/>
                        </wps:bodyPr>
                      </wps:wsp>
                      <wps:wsp>
                        <wps:cNvPr id="16" name="_s1054"/>
                        <wps:cNvSpPr>
                          <a:spLocks noChangeArrowheads="1"/>
                        </wps:cNvSpPr>
                        <wps:spPr bwMode="auto">
                          <a:xfrm>
                            <a:off x="1823" y="6271"/>
                            <a:ext cx="8974" cy="2923"/>
                          </a:xfrm>
                          <a:prstGeom prst="roundRect">
                            <a:avLst>
                              <a:gd name="adj" fmla="val 16667"/>
                            </a:avLst>
                          </a:prstGeom>
                          <a:solidFill>
                            <a:srgbClr val="943634"/>
                          </a:solidFill>
                          <a:ln w="9525">
                            <a:solidFill>
                              <a:srgbClr val="000000"/>
                            </a:solidFill>
                            <a:round/>
                            <a:headEnd/>
                            <a:tailEnd/>
                          </a:ln>
                        </wps:spPr>
                        <wps:txbx>
                          <w:txbxContent>
                            <w:p w:rsidR="00182D5A" w:rsidRPr="00BA705F" w:rsidRDefault="00182D5A" w:rsidP="00182D5A">
                              <w:pPr>
                                <w:ind w:right="57"/>
                                <w:jc w:val="center"/>
                                <w:rPr>
                                  <w:b/>
                                  <w:sz w:val="20"/>
                                  <w:szCs w:val="20"/>
                                </w:rPr>
                              </w:pPr>
                              <w:r w:rsidRPr="00BA705F">
                                <w:rPr>
                                  <w:rFonts w:ascii="Tahoma" w:hAnsi="Tahoma" w:cs="Tahoma"/>
                                  <w:b/>
                                  <w:sz w:val="20"/>
                                  <w:szCs w:val="20"/>
                                </w:rPr>
                                <w:t xml:space="preserve">At the meeting all stakeholders will agree that the child does require SEND support, </w:t>
                              </w:r>
                              <w:r w:rsidRPr="00BA705F">
                                <w:rPr>
                                  <w:rFonts w:ascii="Tahoma" w:hAnsi="Tahoma"/>
                                  <w:b/>
                                  <w:sz w:val="20"/>
                                  <w:szCs w:val="20"/>
                                </w:rPr>
                                <w:t>permission will be obtained to place the child’s name on the SEND Register and a target setting plan will be written and provisions needed identified.  A copy of the target review sheet will be given to the Class Teacher and Parent/Carers</w:t>
                              </w:r>
                            </w:p>
                          </w:txbxContent>
                        </wps:txbx>
                        <wps:bodyPr rot="0" vert="horz" wrap="square" lIns="0" tIns="0" rIns="0" bIns="0" anchor="ctr" anchorCtr="0" upright="1">
                          <a:noAutofit/>
                        </wps:bodyPr>
                      </wps:wsp>
                      <wps:wsp>
                        <wps:cNvPr id="17" name="_s1056"/>
                        <wps:cNvSpPr>
                          <a:spLocks noChangeArrowheads="1"/>
                        </wps:cNvSpPr>
                        <wps:spPr bwMode="auto">
                          <a:xfrm>
                            <a:off x="13522" y="5651"/>
                            <a:ext cx="2906" cy="4957"/>
                          </a:xfrm>
                          <a:prstGeom prst="roundRect">
                            <a:avLst>
                              <a:gd name="adj" fmla="val 16667"/>
                            </a:avLst>
                          </a:prstGeom>
                          <a:solidFill>
                            <a:srgbClr val="E36C0A"/>
                          </a:solidFill>
                          <a:ln w="9525">
                            <a:solidFill>
                              <a:srgbClr val="000000"/>
                            </a:solidFill>
                            <a:round/>
                            <a:headEnd/>
                            <a:tailEnd/>
                          </a:ln>
                        </wps:spPr>
                        <wps:txbx>
                          <w:txbxContent>
                            <w:p w:rsidR="00182D5A" w:rsidRPr="00BA705F" w:rsidRDefault="00182D5A" w:rsidP="00182D5A">
                              <w:pPr>
                                <w:ind w:right="57"/>
                                <w:jc w:val="center"/>
                                <w:rPr>
                                  <w:rFonts w:ascii="Tahoma" w:hAnsi="Tahoma" w:cs="Tahoma"/>
                                  <w:b/>
                                  <w:sz w:val="20"/>
                                  <w:szCs w:val="20"/>
                                </w:rPr>
                              </w:pPr>
                              <w:r w:rsidRPr="00BA705F">
                                <w:rPr>
                                  <w:rFonts w:ascii="Tahoma" w:hAnsi="Tahoma" w:cs="Tahoma"/>
                                  <w:b/>
                                  <w:sz w:val="20"/>
                                  <w:szCs w:val="20"/>
                                </w:rPr>
                                <w:t>At the meeting all stakeholders will agree that the child does not require SEND support at that time but we will review and monitor next term.</w:t>
                              </w:r>
                            </w:p>
                          </w:txbxContent>
                        </wps:txbx>
                        <wps:bodyPr rot="0" vert="horz" wrap="square" lIns="0" tIns="0" rIns="0" bIns="0" anchor="ctr" anchorCtr="0" upright="1">
                          <a:noAutofit/>
                        </wps:bodyPr>
                      </wps:wsp>
                      <wps:wsp>
                        <wps:cNvPr id="18" name="_s1058"/>
                        <wps:cNvSpPr>
                          <a:spLocks noChangeArrowheads="1"/>
                        </wps:cNvSpPr>
                        <wps:spPr bwMode="auto">
                          <a:xfrm>
                            <a:off x="4572" y="9755"/>
                            <a:ext cx="7109" cy="1473"/>
                          </a:xfrm>
                          <a:prstGeom prst="roundRect">
                            <a:avLst>
                              <a:gd name="adj" fmla="val 16667"/>
                            </a:avLst>
                          </a:prstGeom>
                          <a:solidFill>
                            <a:srgbClr val="BBE0E3"/>
                          </a:solidFill>
                          <a:ln w="9525">
                            <a:solidFill>
                              <a:srgbClr val="000000"/>
                            </a:solidFill>
                            <a:round/>
                            <a:headEnd/>
                            <a:tailEnd/>
                          </a:ln>
                        </wps:spPr>
                        <wps:txbx>
                          <w:txbxContent>
                            <w:p w:rsidR="00182D5A" w:rsidRPr="00BA705F" w:rsidRDefault="00182D5A" w:rsidP="00182D5A">
                              <w:pPr>
                                <w:ind w:right="57"/>
                                <w:jc w:val="center"/>
                                <w:rPr>
                                  <w:sz w:val="20"/>
                                  <w:szCs w:val="20"/>
                                </w:rPr>
                              </w:pPr>
                              <w:r w:rsidRPr="00BA705F">
                                <w:rPr>
                                  <w:rFonts w:ascii="Tahoma" w:hAnsi="Tahoma"/>
                                  <w:sz w:val="20"/>
                                  <w:szCs w:val="20"/>
                                </w:rPr>
                                <w:t>Provisions will be implemented for one term.   They will run for 10 weeks.</w:t>
                              </w:r>
                            </w:p>
                          </w:txbxContent>
                        </wps:txbx>
                        <wps:bodyPr rot="0" vert="horz" wrap="square" lIns="0" tIns="0" rIns="0" bIns="0" anchor="ctr" anchorCtr="0" upright="1">
                          <a:noAutofit/>
                        </wps:bodyPr>
                      </wps:wsp>
                      <wps:wsp>
                        <wps:cNvPr id="19" name="_s1060"/>
                        <wps:cNvSpPr>
                          <a:spLocks noChangeArrowheads="1"/>
                        </wps:cNvSpPr>
                        <wps:spPr bwMode="auto">
                          <a:xfrm>
                            <a:off x="9469" y="16983"/>
                            <a:ext cx="7190" cy="1782"/>
                          </a:xfrm>
                          <a:prstGeom prst="roundRect">
                            <a:avLst>
                              <a:gd name="adj" fmla="val 16667"/>
                            </a:avLst>
                          </a:prstGeom>
                          <a:solidFill>
                            <a:srgbClr val="943634"/>
                          </a:solidFill>
                          <a:ln w="9525">
                            <a:solidFill>
                              <a:srgbClr val="000000"/>
                            </a:solidFill>
                            <a:round/>
                            <a:headEnd/>
                            <a:tailEnd/>
                          </a:ln>
                        </wps:spPr>
                        <wps:txbx>
                          <w:txbxContent>
                            <w:p w:rsidR="00182D5A" w:rsidRPr="00BA705F" w:rsidRDefault="00182D5A" w:rsidP="00182D5A">
                              <w:pPr>
                                <w:ind w:right="57"/>
                                <w:jc w:val="center"/>
                                <w:rPr>
                                  <w:b/>
                                  <w:sz w:val="20"/>
                                  <w:szCs w:val="20"/>
                                </w:rPr>
                              </w:pPr>
                              <w:r w:rsidRPr="00BA705F">
                                <w:rPr>
                                  <w:rFonts w:ascii="Tahoma" w:hAnsi="Tahoma"/>
                                  <w:b/>
                                  <w:sz w:val="20"/>
                                  <w:szCs w:val="20"/>
                                </w:rPr>
                                <w:t xml:space="preserve">Targets and provisions set will be reviewed each term by; The Class Teacher, Support Staff, Parents, Pupils and </w:t>
                              </w:r>
                              <w:proofErr w:type="spellStart"/>
                              <w:r w:rsidRPr="00BA705F">
                                <w:rPr>
                                  <w:rFonts w:ascii="Tahoma" w:hAnsi="Tahoma"/>
                                  <w:b/>
                                  <w:sz w:val="20"/>
                                  <w:szCs w:val="20"/>
                                </w:rPr>
                                <w:t>SENCo</w:t>
                              </w:r>
                              <w:proofErr w:type="spellEnd"/>
                            </w:p>
                          </w:txbxContent>
                        </wps:txbx>
                        <wps:bodyPr rot="0" vert="horz" wrap="square" lIns="0" tIns="0" rIns="0" bIns="0" anchor="ctr" anchorCtr="0" upright="1">
                          <a:noAutofit/>
                        </wps:bodyPr>
                      </wps:wsp>
                      <wps:wsp>
                        <wps:cNvPr id="20" name="_s1064"/>
                        <wps:cNvSpPr>
                          <a:spLocks noChangeArrowheads="1"/>
                        </wps:cNvSpPr>
                        <wps:spPr bwMode="auto">
                          <a:xfrm>
                            <a:off x="2018" y="11899"/>
                            <a:ext cx="5396" cy="1635"/>
                          </a:xfrm>
                          <a:prstGeom prst="roundRect">
                            <a:avLst>
                              <a:gd name="adj" fmla="val 16667"/>
                            </a:avLst>
                          </a:prstGeom>
                          <a:solidFill>
                            <a:srgbClr val="BBE0E3"/>
                          </a:solidFill>
                          <a:ln w="9525">
                            <a:solidFill>
                              <a:srgbClr val="000000"/>
                            </a:solidFill>
                            <a:round/>
                            <a:headEnd/>
                            <a:tailEnd/>
                          </a:ln>
                        </wps:spPr>
                        <wps:txbx>
                          <w:txbxContent>
                            <w:p w:rsidR="00182D5A" w:rsidRPr="00BA705F" w:rsidRDefault="00182D5A" w:rsidP="00182D5A">
                              <w:pPr>
                                <w:ind w:right="57"/>
                                <w:jc w:val="center"/>
                                <w:rPr>
                                  <w:rFonts w:ascii="Tahoma" w:hAnsi="Tahoma" w:cs="Tahoma"/>
                                  <w:sz w:val="20"/>
                                  <w:szCs w:val="20"/>
                                </w:rPr>
                              </w:pPr>
                              <w:r w:rsidRPr="00BA705F">
                                <w:rPr>
                                  <w:rFonts w:ascii="Tahoma" w:hAnsi="Tahoma" w:cs="Tahoma"/>
                                  <w:sz w:val="20"/>
                                  <w:szCs w:val="20"/>
                                </w:rPr>
                                <w:t>One page profile will be written with the child and kept in the class SEND folder.</w:t>
                              </w:r>
                            </w:p>
                          </w:txbxContent>
                        </wps:txbx>
                        <wps:bodyPr rot="0" vert="horz" wrap="square" lIns="0" tIns="0" rIns="0" bIns="0" anchor="ctr" anchorCtr="0" upright="1">
                          <a:noAutofit/>
                        </wps:bodyPr>
                      </wps:wsp>
                      <wps:wsp>
                        <wps:cNvPr id="21" name="_s1078"/>
                        <wps:cNvSpPr>
                          <a:spLocks noChangeArrowheads="1"/>
                        </wps:cNvSpPr>
                        <wps:spPr bwMode="auto">
                          <a:xfrm>
                            <a:off x="10221" y="11899"/>
                            <a:ext cx="6207" cy="1193"/>
                          </a:xfrm>
                          <a:prstGeom prst="roundRect">
                            <a:avLst>
                              <a:gd name="adj" fmla="val 16667"/>
                            </a:avLst>
                          </a:prstGeom>
                          <a:solidFill>
                            <a:srgbClr val="BBE0E3"/>
                          </a:solidFill>
                          <a:ln w="9525">
                            <a:solidFill>
                              <a:srgbClr val="000000"/>
                            </a:solidFill>
                            <a:round/>
                            <a:headEnd/>
                            <a:tailEnd/>
                          </a:ln>
                        </wps:spPr>
                        <wps:txbx>
                          <w:txbxContent>
                            <w:p w:rsidR="00182D5A" w:rsidRPr="00BA705F" w:rsidRDefault="00182D5A" w:rsidP="00182D5A">
                              <w:pPr>
                                <w:rPr>
                                  <w:rFonts w:ascii="Tahoma" w:hAnsi="Tahoma"/>
                                  <w:sz w:val="20"/>
                                  <w:szCs w:val="20"/>
                                </w:rPr>
                              </w:pPr>
                              <w:r w:rsidRPr="00BA705F">
                                <w:rPr>
                                  <w:rFonts w:ascii="Tahoma" w:hAnsi="Tahoma"/>
                                  <w:sz w:val="20"/>
                                  <w:szCs w:val="20"/>
                                </w:rPr>
                                <w:t>All adults that work with the child must be made aware of their needs.</w:t>
                              </w:r>
                            </w:p>
                            <w:p w:rsidR="00182D5A" w:rsidRPr="00A91585" w:rsidRDefault="00182D5A" w:rsidP="00182D5A">
                              <w:pPr>
                                <w:jc w:val="center"/>
                                <w:rPr>
                                  <w:sz w:val="16"/>
                                </w:rPr>
                              </w:pPr>
                            </w:p>
                          </w:txbxContent>
                        </wps:txbx>
                        <wps:bodyPr rot="0" vert="horz" wrap="square" lIns="0" tIns="0" rIns="0" bIns="0" anchor="ctr" anchorCtr="0" upright="1">
                          <a:noAutofit/>
                        </wps:bodyPr>
                      </wps:wsp>
                      <wps:wsp>
                        <wps:cNvPr id="22" name="_s1082"/>
                        <wps:cNvSpPr>
                          <a:spLocks noChangeArrowheads="1"/>
                        </wps:cNvSpPr>
                        <wps:spPr bwMode="auto">
                          <a:xfrm>
                            <a:off x="1475" y="13895"/>
                            <a:ext cx="5939" cy="3846"/>
                          </a:xfrm>
                          <a:prstGeom prst="roundRect">
                            <a:avLst>
                              <a:gd name="adj" fmla="val 16667"/>
                            </a:avLst>
                          </a:prstGeom>
                          <a:solidFill>
                            <a:srgbClr val="BBE0E3"/>
                          </a:solidFill>
                          <a:ln w="9525">
                            <a:solidFill>
                              <a:srgbClr val="000000"/>
                            </a:solidFill>
                            <a:round/>
                            <a:headEnd/>
                            <a:tailEnd/>
                          </a:ln>
                        </wps:spPr>
                        <wps:txbx>
                          <w:txbxContent>
                            <w:p w:rsidR="00182D5A" w:rsidRPr="00BA705F" w:rsidRDefault="00182D5A" w:rsidP="00182D5A">
                              <w:pPr>
                                <w:rPr>
                                  <w:rFonts w:ascii="Tahoma" w:hAnsi="Tahoma"/>
                                  <w:sz w:val="20"/>
                                  <w:szCs w:val="20"/>
                                </w:rPr>
                              </w:pPr>
                              <w:r w:rsidRPr="00BA705F">
                                <w:rPr>
                                  <w:rFonts w:ascii="Tahoma" w:hAnsi="Tahoma"/>
                                  <w:sz w:val="20"/>
                                  <w:szCs w:val="20"/>
                                </w:rPr>
                                <w:t xml:space="preserve">When targeted provision is needed times and places must be adhered to as this provision is priority for the child, this will ensure the greatest impact.  Attendance will be monitored, as poor attendance will impact on the amount of progress made. </w:t>
                              </w:r>
                            </w:p>
                            <w:p w:rsidR="00182D5A" w:rsidRPr="00BA705F" w:rsidRDefault="00182D5A" w:rsidP="00182D5A">
                              <w:pPr>
                                <w:jc w:val="center"/>
                                <w:rPr>
                                  <w:sz w:val="20"/>
                                  <w:szCs w:val="20"/>
                                </w:rPr>
                              </w:pPr>
                            </w:p>
                          </w:txbxContent>
                        </wps:txbx>
                        <wps:bodyPr rot="0" vert="horz" wrap="square" lIns="0" tIns="0" rIns="0" bIns="0" anchor="ctr" anchorCtr="0" upright="1">
                          <a:noAutofit/>
                        </wps:bodyPr>
                      </wps:wsp>
                      <wps:wsp>
                        <wps:cNvPr id="23" name="_s1086"/>
                        <wps:cNvSpPr>
                          <a:spLocks noChangeArrowheads="1"/>
                        </wps:cNvSpPr>
                        <wps:spPr bwMode="auto">
                          <a:xfrm>
                            <a:off x="10221" y="13584"/>
                            <a:ext cx="6207" cy="2917"/>
                          </a:xfrm>
                          <a:prstGeom prst="roundRect">
                            <a:avLst>
                              <a:gd name="adj" fmla="val 16667"/>
                            </a:avLst>
                          </a:prstGeom>
                          <a:solidFill>
                            <a:srgbClr val="BBE0E3"/>
                          </a:solidFill>
                          <a:ln w="9525">
                            <a:solidFill>
                              <a:srgbClr val="000000"/>
                            </a:solidFill>
                            <a:round/>
                            <a:headEnd/>
                            <a:tailEnd/>
                          </a:ln>
                        </wps:spPr>
                        <wps:txbx>
                          <w:txbxContent>
                            <w:p w:rsidR="00182D5A" w:rsidRPr="00BA705F" w:rsidRDefault="00182D5A" w:rsidP="00182D5A">
                              <w:pPr>
                                <w:rPr>
                                  <w:rFonts w:ascii="Tahoma" w:hAnsi="Tahoma"/>
                                  <w:sz w:val="20"/>
                                  <w:szCs w:val="20"/>
                                </w:rPr>
                              </w:pPr>
                              <w:r w:rsidRPr="00BA705F">
                                <w:rPr>
                                  <w:rFonts w:ascii="Tahoma" w:hAnsi="Tahoma"/>
                                  <w:sz w:val="20"/>
                                  <w:szCs w:val="20"/>
                                </w:rPr>
                                <w:t>Skills learnt in targeted support will be practised back in the classroom.  Weekly feedback will be given to class teachers (this time needs to be planned)</w:t>
                              </w:r>
                              <w:proofErr w:type="gramStart"/>
                              <w:r w:rsidRPr="00BA705F">
                                <w:rPr>
                                  <w:rFonts w:ascii="Tahoma" w:hAnsi="Tahoma"/>
                                  <w:sz w:val="20"/>
                                  <w:szCs w:val="20"/>
                                </w:rPr>
                                <w:t>,</w:t>
                              </w:r>
                              <w:proofErr w:type="gramEnd"/>
                              <w:r w:rsidRPr="00BA705F">
                                <w:rPr>
                                  <w:rFonts w:ascii="Tahoma" w:hAnsi="Tahoma"/>
                                  <w:sz w:val="20"/>
                                  <w:szCs w:val="20"/>
                                </w:rPr>
                                <w:t xml:space="preserve"> it is the teacher’s responsibility to ensure this happens.</w:t>
                              </w:r>
                            </w:p>
                            <w:p w:rsidR="00182D5A" w:rsidRPr="00A91585" w:rsidRDefault="00182D5A" w:rsidP="00182D5A">
                              <w:pPr>
                                <w:jc w:val="center"/>
                                <w:rPr>
                                  <w:sz w:val="16"/>
                                </w:rPr>
                              </w:pPr>
                            </w:p>
                          </w:txbxContent>
                        </wps:txbx>
                        <wps:bodyPr rot="0" vert="horz" wrap="square" lIns="0" tIns="0" rIns="0" bIns="0" anchor="ctr" anchorCtr="0" upright="1">
                          <a:noAutofit/>
                        </wps:bodyPr>
                      </wps:wsp>
                    </wpg:wgp>
                  </a:graphicData>
                </a:graphic>
              </wp:inline>
            </w:drawing>
          </mc:Choice>
          <mc:Fallback>
            <w:pict>
              <v:group id="Group 1" o:spid="_x0000_s1026" style="width:451.3pt;height:588.9pt;mso-position-horizontal-relative:char;mso-position-vertical-relative:line" coordorigin="1475,1111" coordsize="15184,17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">
                <o:lock v:ext="edit" aspectratio="t"/>
                <v:rect id="AutoShape 3" o:spid="_x0000_s1027" style="position:absolute;left:1475;top:1177;width:14953;height:17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textbox>
                    <w:txbxContent>
                      <w:p w:rsidR="00182D5A" w:rsidRDefault="00182D5A" w:rsidP="00182D5A">
                        <w:pPr>
                          <w:jc w:val="center"/>
                        </w:pPr>
                      </w:p>
                    </w:txbxContent>
                  </v:textbox>
                </v:rect>
                <v:shapetype id="_x0000_t33" coordsize="21600,21600" o:spt="33" o:oned="t" path="m,l21600,r,21600e" filled="f">
                  <v:stroke joinstyle="miter"/>
                  <v:path arrowok="t" fillok="f" o:connecttype="none"/>
                  <o:lock v:ext="edit" shapetype="t"/>
                </v:shapetype>
                <v:shape id="_s1087" o:spid="_x0000_s1028" type="#_x0000_t33" style="position:absolute;left:8127;top:11228;width:2094;height:3815;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pDFMIAAADaAAAADwAAAGRycy9kb3ducmV2LnhtbESPQWvCQBSE7wX/w/IEb83GKkFSVxFB&#10;EQoGrZfeXrOvSTT7NuxuNf33riD0OMzMN8x82ZtWXMn5xrKCcZKCIC6tbrhScPrcvM5A+ICssbVM&#10;Cv7Iw3IxeJljru2ND3Q9hkpECPscFdQhdLmUvqzJoE9sRxy9H+sMhihdJbXDW4SbVr6laSYNNhwX&#10;auxoXVN5Of4aBedqF7bWZh/bouCvwmRu302/lRoN+9U7iEB9+A8/2zutYAKPK/EG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EpDFMIAAADaAAAADwAAAAAAAAAAAAAA&#10;AAChAgAAZHJzL2Rvd25yZXYueG1sUEsFBgAAAAAEAAQA+QAAAJADAAAAAA==&#10;" strokeweight="2.25pt"/>
                <v:shape id="_s1083" o:spid="_x0000_s1029" type="#_x0000_t33" style="position:absolute;left:7414;top:11228;width:713;height:45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S67cMAAADaAAAADwAAAGRycy9kb3ducmV2LnhtbESPzWrDMBCE74G+g9hCLyGRE5ofHMuh&#10;DhRyddrS62JtLBNr5VqK4/bpq0Ihx2FmvmGy/WhbMVDvG8cKFvMEBHHldMO1gve319kWhA/IGlvH&#10;pOCbPOzzh0mGqXY3Lmk4hVpECPsUFZgQulRKXxmy6OeuI47e2fUWQ5R9LXWPtwi3rVwmyVpabDgu&#10;GOzoYKi6nK5WQVF8fJnyszqW02aF42Zd/vihUOrpcXzZgQg0hnv4v33UCp7h70q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uu3DAAAA2gAAAA8AAAAAAAAAAAAA&#10;AAAAoQIAAGRycy9kb3ducmV2LnhtbFBLBQYAAAAABAAEAPkAAACRAwAAAAA=&#10;" strokeweight="2.25pt"/>
                <v:shape id="_s1079" o:spid="_x0000_s1030" type="#_x0000_t33" style="position:absolute;left:8127;top:11228;width:2094;height:1268;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9++8IAAADaAAAADwAAAGRycy9kb3ducmV2LnhtbESPQWvCQBSE7wX/w/IEb83GokFSVxFB&#10;EQoGrZfeXrOvSTT7NuxuNf33riD0OMzMN8x82ZtWXMn5xrKCcZKCIC6tbrhScPrcvM5A+ICssbVM&#10;Cv7Iw3IxeJljru2ND3Q9hkpECPscFdQhdLmUvqzJoE9sRxy9H+sMhihdJbXDW4SbVr6laSYNNhwX&#10;auxoXVN5Of4aBedqF7bWZh/bouCvwmRu302+lRoN+9U7iEB9+A8/2zutYAqPK/EG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9++8IAAADaAAAADwAAAAAAAAAAAAAA&#10;AAChAgAAZHJzL2Rvd25yZXYueG1sUEsFBgAAAAAEAAQA+QAAAJADAAAAAA==&#10;" strokeweight="2.25pt"/>
                <v:shape id="_s1065" o:spid="_x0000_s1031" type="#_x0000_t33" style="position:absolute;left:7414;top:11228;width:713;height:148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qBAcIAAADaAAAADwAAAGRycy9kb3ducmV2LnhtbESPQWvCQBSE7wX/w/KEXopuWmiU6CpG&#10;ELzGKl4f2Wc2mH0bs9sY/fXdQqHHYWa+YZbrwTaip87XjhW8TxMQxKXTNVcKjl+7yRyED8gaG8ek&#10;4EEe1qvRyxIz7e5cUH8IlYgQ9hkqMCG0mZS+NGTRT11LHL2L6yyGKLtK6g7vEW4b+ZEkqbRYc1ww&#10;2NLWUHk9fFsFeX66meJc7ou3+hOHWVo8fZ8r9ToeNgsQgYbwH/5r77WCFH6vxBs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DqBAcIAAADaAAAADwAAAAAAAAAAAAAA&#10;AAChAgAAZHJzL2Rvd25yZXYueG1sUEsFBgAAAAAEAAQA+QAAAJADAAAAAA==&#10;" strokeweight="2.25pt"/>
                <v:shape id="_s1061" o:spid="_x0000_s1032" type="#_x0000_t33" style="position:absolute;left:8127;top:11228;width:1342;height:664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FFF8IAAADaAAAADwAAAGRycy9kb3ducmV2LnhtbESPQWvCQBSE74L/YXmCN91YJJXoKiIo&#10;QqGh1ou3Z/aZRLNvw+5W03/fFYQeh5n5hlmsOtOIOzlfW1YwGScgiAuray4VHL+3oxkIH5A1NpZJ&#10;wS95WC37vQVm2j74i+6HUIoIYZ+hgiqENpPSFxUZ9GPbEkfvYp3BEKUrpXb4iHDTyLckSaXBmuNC&#10;hS1tKipuhx+j4Fruw87a9GOX53zKTeo+2+lZqeGgW89BBOrCf/jV3msF7/C8Em+A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FFF8IAAADaAAAADwAAAAAAAAAAAAAA&#10;AAChAgAAZHJzL2Rvd25yZXYueG1sUEsFBgAAAAAEAAQA+QAAAJADAAAAAA==&#10;" strokeweight="2.25pt"/>
                <v:shapetype id="_x0000_t32" coordsize="21600,21600" o:spt="32" o:oned="t" path="m,l21600,21600e" filled="f">
                  <v:path arrowok="t" fillok="f" o:connecttype="none"/>
                  <o:lock v:ext="edit" shapetype="t"/>
                </v:shapetype>
                <v:shape id="_s1059" o:spid="_x0000_s1033" type="#_x0000_t32" style="position:absolute;left:6310;top:9194;width:1817;height:56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YLo8AAAADaAAAADwAAAGRycy9kb3ducmV2LnhtbERPz2vCMBS+C/4P4Qm7aTphQ6tRiiA4&#10;dplVZMe35tmWNS9tEm39781hsOPH93u9HUwj7uR8bVnB6ywBQVxYXXOp4HzaTxcgfEDW2FgmBQ/y&#10;sN2MR2tMte35SPc8lCKGsE9RQRVCm0rpi4oM+pltiSN3tc5giNCVUjvsY7hp5DxJ3qXBmmNDhS3t&#10;Kip+85tRsKTsu/yS3eEnP/XdY/F5+Xiji1IvkyFbgQg0hH/xn/ugFcSt8Uq8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C6PAAAAA2gAAAA8AAAAAAAAAAAAAAAAA&#10;oQIAAGRycy9kb3ducmV2LnhtbFBLBQYAAAAABAAEAPkAAACOAwAAAAA=&#10;" strokeweight="2.25pt"/>
                <v:shape id="_s1057" o:spid="_x0000_s1034" type="#_x0000_t33" style="position:absolute;left:13354;top:4247;width:168;height:3883;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0/sIAAADaAAAADwAAAGRycy9kb3ducmV2LnhtbESPQWvCQBSE74L/YXmCN91YJNToKiIo&#10;QqGh1ou3Z/aZRLNvw+5W03/fFYQeh5n5hlmsOtOIOzlfW1YwGScgiAuray4VHL+3o3cQPiBrbCyT&#10;gl/ysFr2ewvMtH3wF90PoRQRwj5DBVUIbSalLyoy6Me2JY7exTqDIUpXSu3wEeGmkW9JkkqDNceF&#10;ClvaVFTcDj9GwbXch5216ccuz/mUm9R9ttOzUsNBt56DCNSF//CrvdcKZvC8Em+A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J0/sIAAADaAAAADwAAAAAAAAAAAAAA&#10;AAChAgAAZHJzL2Rvd25yZXYueG1sUEsFBgAAAAAEAAQA+QAAAJADAAAAAA==&#10;" strokeweight="2.25pt"/>
                <v:shape id="_s1055" o:spid="_x0000_s1035" type="#_x0000_t33" style="position:absolute;left:10797;top:4247;width:2557;height:348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9J/8QAAADbAAAADwAAAGRycy9kb3ducmV2LnhtbESPQWvCQBCF7wX/wzJCL6VuKqgldZWm&#10;IHiNbfE6ZKfZYHY2Zrcx9dc7B6G3Gd6b975Zb0ffqoH62AQ28DLLQBFXwTZcG/j63D2/gooJ2WIb&#10;mAz8UYTtZvKwxtyGC5c0HFKtJIRjjgZcSl2udawceYyz0BGL9hN6j0nWvta2x4uE+1bPs2ypPTYs&#10;DQ47+nBUnQ6/3kBRfJ9deaz25VOzwHG1LK9xKIx5nI7vb6ASjenffL/eW8EXevlFBt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H0n/xAAAANsAAAAPAAAAAAAAAAAA&#10;AAAAAKECAABkcnMvZG93bnJldi54bWxQSwUGAAAAAAQABAD5AAAAkgMAAAAA&#10;" strokeweight="2.25pt"/>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_s1041" o:spid="_x0000_s1036" type="#_x0000_t36" style="position:absolute;left:7504;top:-951;width:3182;height:8516;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1ricIAAADbAAAADwAAAGRycy9kb3ducmV2LnhtbERPTWsCMRC9C/0PYQq9iGb1ILIapdgW&#10;9aar1ut0M+4u3Uy2SarrvzeC4G0e73Om89bU4kzOV5YVDPoJCOLc6ooLBfvdV28MwgdkjbVlUnAl&#10;D/PZS2eKqbYX3tI5C4WIIexTVFCG0KRS+rwkg75vG+LInawzGCJ0hdQOLzHc1HKYJCNpsOLYUGJD&#10;i5Ly3+zfKCi2+engsr9v+/G5OP4cTXe9WZJSb6/t+wREoDY8xQ/3Ssf5A7j/Eg+Qs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z1ricIAAADbAAAADwAAAAAAAAAAAAAA&#10;AAChAgAAZHJzL2Rvd25yZXYueG1sUEsFBgAAAAAEAAQA+QAAAJADAAAAAA==&#10;" adj="-3608,11318,25208" strokeweight="2.2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033" o:spid="_x0000_s1037" type="#_x0000_t35" style="position:absolute;left:4166;top:2932;width:3071;height:1315;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Pij8MAAADbAAAADwAAAGRycy9kb3ducmV2LnhtbERPTWvCQBC9C/0Pywi96cZQmjbNRoq2&#10;VLxIreB1mh2TYHY2Zrea+utdQfA2j/c52bQ3jThS52rLCibjCARxYXXNpYLNz+foBYTzyBoby6Tg&#10;nxxM84dBhqm2J/6m49qXIoSwS1FB5X2bSumKigy6sW2JA7eznUEfYFdK3eEphJtGxlH0LA3WHBoq&#10;bGlWUbFf/xkFSfK0Pcdz+dUc6ld5TlaH5PdjqdTjsH9/A+Gp93fxzb3QYX4M11/CAT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D4o/DAAAA2wAAAA8AAAAAAAAAAAAA&#10;AAAAoQIAAGRycy9kb3ducmV2LnhtbFBLBQYAAAAABAAEAPkAAACRAwAAAAA=&#10;" adj="-4194,16147" strokeweight="2.25pt"/>
                <v:roundrect id="_s1029" o:spid="_x0000_s1038" style="position:absolute;left:1672;top:1111;width:4987;height:18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GLtb0A&#10;AADbAAAADwAAAGRycy9kb3ducmV2LnhtbERPS4vCMBC+C/sfwgh706muuFKNsggLe/N52dvQjG2w&#10;mZQmav33RhC8zcf3nMWqc7W6chusFw2jYQaKpfDGSqnhePgdzECFSGKo9sIa7hxgtfzoLSg3/iY7&#10;vu5jqVKIhJw0VDE2OWIoKnYUhr5hSdzJt45igm2JpqVbCnc1jrNsio6spIaKGl5XXJz3F6fBNqOJ&#10;sXzpULbuWOMJzff/RuvPfvczBxW5i2/xy/1n0vwveP6SDsDl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6GLtb0AAADbAAAADwAAAAAAAAAAAAAAAACYAgAAZHJzL2Rvd25yZXYu&#10;eG1sUEsFBgAAAAAEAAQA9QAAAIIDAAAAAA==&#10;" fillcolor="#943634">
                  <v:textbox inset="0,0,0,0">
                    <w:txbxContent>
                      <w:p w:rsidR="00182D5A" w:rsidRPr="00BA705F" w:rsidRDefault="00182D5A" w:rsidP="00182D5A">
                        <w:pPr>
                          <w:ind w:right="57"/>
                          <w:jc w:val="center"/>
                          <w:rPr>
                            <w:rFonts w:ascii="Tahoma" w:hAnsi="Tahoma" w:cs="Tahoma"/>
                            <w:sz w:val="20"/>
                            <w:szCs w:val="20"/>
                          </w:rPr>
                        </w:pPr>
                        <w:r w:rsidRPr="00BA705F">
                          <w:rPr>
                            <w:rFonts w:ascii="Tahoma" w:hAnsi="Tahoma" w:cs="Tahoma"/>
                            <w:b/>
                            <w:sz w:val="20"/>
                            <w:szCs w:val="20"/>
                          </w:rPr>
                          <w:t xml:space="preserve">Initial concerns referral slip completed by the Class Teacher or Parent/Carers and given to the </w:t>
                        </w:r>
                        <w:proofErr w:type="spellStart"/>
                        <w:r w:rsidRPr="00BA705F">
                          <w:rPr>
                            <w:rFonts w:ascii="Tahoma" w:hAnsi="Tahoma" w:cs="Tahoma"/>
                            <w:b/>
                            <w:sz w:val="20"/>
                            <w:szCs w:val="20"/>
                          </w:rPr>
                          <w:t>SENCo</w:t>
                        </w:r>
                        <w:proofErr w:type="spellEnd"/>
                        <w:r w:rsidRPr="00BA705F">
                          <w:rPr>
                            <w:rFonts w:ascii="Tahoma" w:hAnsi="Tahoma" w:cs="Tahoma"/>
                            <w:sz w:val="20"/>
                            <w:szCs w:val="20"/>
                          </w:rPr>
                          <w:t>.</w:t>
                        </w:r>
                      </w:p>
                    </w:txbxContent>
                  </v:textbox>
                </v:roundrect>
                <v:roundrect id="_s1030" o:spid="_x0000_s1039" style="position:absolute;left:2438;top:3596;width:4799;height:13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lSN8MA&#10;AADbAAAADwAAAGRycy9kb3ducmV2LnhtbERPTWvCQBC9F/wPywheSt2obSmpq2hQ60moLaXHaXa6&#10;CWZnQ3ZN4r93CwVv83ifM1/2thItNb50rGAyTkAQ506XbBR8fmwfXkD4gKyxckwKLuRhuRjczTHV&#10;ruN3ao/BiBjCPkUFRQh1KqXPC7Lox64mjtyvayyGCBsjdYNdDLeVnCbJs7RYcmwosKasoPx0PFsF&#10;WbZ5+u7yL72jmTH3h3b99nNYKzUa9qtXEIH6cBP/u/c6zn+Ev1/i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lSN8MAAADbAAAADwAAAAAAAAAAAAAAAACYAgAAZHJzL2Rv&#10;d25yZXYueG1sUEsFBgAAAAAEAAQA9QAAAIgDAAAAAA==&#10;" fillcolor="#bbe0e3">
                  <v:textbox inset="0,0,0,0">
                    <w:txbxContent>
                      <w:p w:rsidR="00182D5A" w:rsidRPr="00BA705F" w:rsidRDefault="00182D5A" w:rsidP="00182D5A">
                        <w:pPr>
                          <w:ind w:right="57"/>
                          <w:jc w:val="center"/>
                          <w:rPr>
                            <w:sz w:val="20"/>
                            <w:szCs w:val="20"/>
                          </w:rPr>
                        </w:pPr>
                        <w:r w:rsidRPr="00BA705F">
                          <w:rPr>
                            <w:rFonts w:ascii="Tahoma" w:hAnsi="Tahoma"/>
                            <w:sz w:val="20"/>
                            <w:szCs w:val="20"/>
                          </w:rPr>
                          <w:t xml:space="preserve">The </w:t>
                        </w:r>
                        <w:proofErr w:type="spellStart"/>
                        <w:r w:rsidRPr="00BA705F">
                          <w:rPr>
                            <w:rFonts w:ascii="Tahoma" w:hAnsi="Tahoma"/>
                            <w:sz w:val="20"/>
                            <w:szCs w:val="20"/>
                          </w:rPr>
                          <w:t>SENCo</w:t>
                        </w:r>
                        <w:proofErr w:type="spellEnd"/>
                        <w:r w:rsidRPr="00BA705F">
                          <w:rPr>
                            <w:rFonts w:ascii="Tahoma" w:hAnsi="Tahoma"/>
                            <w:sz w:val="20"/>
                            <w:szCs w:val="20"/>
                          </w:rPr>
                          <w:t xml:space="preserve"> will observe, work with the child, talk to the child and the Class Teacher.</w:t>
                        </w:r>
                      </w:p>
                    </w:txbxContent>
                  </v:textbox>
                </v:roundrect>
                <v:roundrect id="_s1040" o:spid="_x0000_s1040" style="position:absolute;left:10546;top:1716;width:5615;height:25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X3rMMA&#10;AADbAAAADwAAAGRycy9kb3ducmV2LnhtbERPTWvCQBC9C/0PyxS8FN1osUjqKhq09iTUivQ4zU43&#10;wexsyK5J/PfdQsHbPN7nLFa9rURLjS8dK5iMExDEudMlGwWnz91oDsIHZI2VY1JwIw+r5cNggal2&#10;HX9QewxGxBD2KSooQqhTKX1ekEU/djVx5H5cYzFE2BipG+xiuK3kNElepMWSY0OBNWUF5Zfj1SrI&#10;su3sq8vP+o2ejXk6tJv992Gj1PCxX7+CCNSHu/jf/a7j/Bn8/R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X3rMMAAADbAAAADwAAAAAAAAAAAAAAAACYAgAAZHJzL2Rv&#10;d25yZXYueG1sUEsFBgAAAAAEAAQA9QAAAIgDAAAAAA==&#10;" fillcolor="#bbe0e3">
                  <v:textbox inset="0,0,0,0">
                    <w:txbxContent>
                      <w:p w:rsidR="00182D5A" w:rsidRPr="00BA705F" w:rsidRDefault="00182D5A" w:rsidP="00182D5A">
                        <w:pPr>
                          <w:ind w:right="57"/>
                          <w:jc w:val="center"/>
                          <w:rPr>
                            <w:b/>
                            <w:sz w:val="20"/>
                            <w:szCs w:val="20"/>
                          </w:rPr>
                        </w:pPr>
                        <w:r w:rsidRPr="00BA705F">
                          <w:rPr>
                            <w:rFonts w:ascii="Tahoma" w:hAnsi="Tahoma"/>
                            <w:sz w:val="20"/>
                            <w:szCs w:val="20"/>
                          </w:rPr>
                          <w:t xml:space="preserve">After the SENCO has completed the initial assessments Parents/Carers will be invited to a meeting with the Class Teacher and </w:t>
                        </w:r>
                        <w:proofErr w:type="spellStart"/>
                        <w:r w:rsidRPr="00BA705F">
                          <w:rPr>
                            <w:rFonts w:ascii="Tahoma" w:hAnsi="Tahoma"/>
                            <w:sz w:val="20"/>
                            <w:szCs w:val="20"/>
                          </w:rPr>
                          <w:t>SENCo</w:t>
                        </w:r>
                        <w:proofErr w:type="spellEnd"/>
                        <w:r w:rsidRPr="00BA705F">
                          <w:rPr>
                            <w:rFonts w:ascii="Tahoma" w:hAnsi="Tahoma"/>
                            <w:sz w:val="20"/>
                            <w:szCs w:val="20"/>
                          </w:rPr>
                          <w:t xml:space="preserve"> to discuss their child’s</w:t>
                        </w:r>
                        <w:r w:rsidRPr="00BA705F">
                          <w:rPr>
                            <w:rFonts w:ascii="Tahoma" w:hAnsi="Tahoma"/>
                            <w:b/>
                            <w:sz w:val="20"/>
                            <w:szCs w:val="20"/>
                          </w:rPr>
                          <w:t xml:space="preserve"> </w:t>
                        </w:r>
                        <w:r w:rsidRPr="00BA705F">
                          <w:rPr>
                            <w:rFonts w:ascii="Tahoma" w:hAnsi="Tahoma"/>
                            <w:sz w:val="20"/>
                            <w:szCs w:val="20"/>
                          </w:rPr>
                          <w:t>needs</w:t>
                        </w:r>
                      </w:p>
                    </w:txbxContent>
                  </v:textbox>
                </v:roundrect>
                <v:roundrect id="_s1054" o:spid="_x0000_s1041" style="position:absolute;left:1823;top:6271;width:8974;height:292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YoLb8A&#10;AADbAAAADwAAAGRycy9kb3ducmV2LnhtbERPTWvCQBC9C/0PyxS86cQiaUldRQqF3traXLwN2TG7&#10;mJ0N2dWk/74rCL3N433OZjf5Tl15iC6IhtWyAMXSBOOk1VD/vC9eQMVEYqgLwhp+OcJu+zDbUGXC&#10;KN98PaRW5RCJFWmwKfUVYmwse4rL0LNk7hQGTynDoUUz0JjDfYdPRVGiJye5wVLPb5ab8+HiNbh+&#10;tTaOLxPKl687PKF5Pn5qPX+c9q+gEk/pX3x3f5g8v4TbL/k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1igtvwAAANsAAAAPAAAAAAAAAAAAAAAAAJgCAABkcnMvZG93bnJl&#10;di54bWxQSwUGAAAAAAQABAD1AAAAhAMAAAAA&#10;" fillcolor="#943634">
                  <v:textbox inset="0,0,0,0">
                    <w:txbxContent>
                      <w:p w:rsidR="00182D5A" w:rsidRPr="00BA705F" w:rsidRDefault="00182D5A" w:rsidP="00182D5A">
                        <w:pPr>
                          <w:ind w:right="57"/>
                          <w:jc w:val="center"/>
                          <w:rPr>
                            <w:b/>
                            <w:sz w:val="20"/>
                            <w:szCs w:val="20"/>
                          </w:rPr>
                        </w:pPr>
                        <w:r w:rsidRPr="00BA705F">
                          <w:rPr>
                            <w:rFonts w:ascii="Tahoma" w:hAnsi="Tahoma" w:cs="Tahoma"/>
                            <w:b/>
                            <w:sz w:val="20"/>
                            <w:szCs w:val="20"/>
                          </w:rPr>
                          <w:t xml:space="preserve">At the meeting all stakeholders will agree that the child does require SEND support, </w:t>
                        </w:r>
                        <w:r w:rsidRPr="00BA705F">
                          <w:rPr>
                            <w:rFonts w:ascii="Tahoma" w:hAnsi="Tahoma"/>
                            <w:b/>
                            <w:sz w:val="20"/>
                            <w:szCs w:val="20"/>
                          </w:rPr>
                          <w:t>permission will be obtained to place the child’s name on the SEND Register and a target setting plan will be written and provisions needed identified.  A copy of the target review sheet will be given to the Class Teacher and Parent/Carers</w:t>
                        </w:r>
                      </w:p>
                    </w:txbxContent>
                  </v:textbox>
                </v:roundrect>
                <v:roundrect id="_s1056" o:spid="_x0000_s1042" style="position:absolute;left:13522;top:5651;width:2906;height:4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rm8EA&#10;AADbAAAADwAAAGRycy9kb3ducmV2LnhtbERP24rCMBB9F/Yfwiz4ZtMVvFCNZVEEBRHUZZ+HZmxL&#10;m0ltonb3640g+DaHc5152pla3Kh1pWUFX1EMgjizuuRcwc9pPZiCcB5ZY22ZFPyRg3Tx0Ztjou2d&#10;D3Q7+lyEEHYJKii8bxIpXVaQQRfZhjhwZ9sa9AG2udQt3kO4qeUwjsfSYMmhocCGlgVl1fFqFMj6&#10;f6dHuHHVfrJdXX+3h4sddkr1P7vvGQhPnX+LX+6NDvMn8PwlHC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Lq5vBAAAA2wAAAA8AAAAAAAAAAAAAAAAAmAIAAGRycy9kb3du&#10;cmV2LnhtbFBLBQYAAAAABAAEAPUAAACGAwAAAAA=&#10;" fillcolor="#e36c0a">
                  <v:textbox inset="0,0,0,0">
                    <w:txbxContent>
                      <w:p w:rsidR="00182D5A" w:rsidRPr="00BA705F" w:rsidRDefault="00182D5A" w:rsidP="00182D5A">
                        <w:pPr>
                          <w:ind w:right="57"/>
                          <w:jc w:val="center"/>
                          <w:rPr>
                            <w:rFonts w:ascii="Tahoma" w:hAnsi="Tahoma" w:cs="Tahoma"/>
                            <w:b/>
                            <w:sz w:val="20"/>
                            <w:szCs w:val="20"/>
                          </w:rPr>
                        </w:pPr>
                        <w:r w:rsidRPr="00BA705F">
                          <w:rPr>
                            <w:rFonts w:ascii="Tahoma" w:hAnsi="Tahoma" w:cs="Tahoma"/>
                            <w:b/>
                            <w:sz w:val="20"/>
                            <w:szCs w:val="20"/>
                          </w:rPr>
                          <w:t>At the meeting all stakeholders will agree that the child does not require SEND support at that time but we will review and monitor next term.</w:t>
                        </w:r>
                      </w:p>
                    </w:txbxContent>
                  </v:textbox>
                </v:roundrect>
                <v:roundrect id="_s1058" o:spid="_x0000_s1043" style="position:absolute;left:4572;top:9755;width:7109;height:14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RYMsUA&#10;AADbAAAADwAAAGRycy9kb3ducmV2LnhtbESPQUvDQBCF7wX/wzKCl2I3WioSuy02aPVUMJbiccyO&#10;m2B2NmTXJP5751DwNsN789436+3kWzVQH5vABm4WGSjiKtiGnYHj+/P1PaiYkC22gcnAL0XYbi5m&#10;a8xtGPmNhjI5JSEcczRQp9TlWseqJo9xETpi0b5C7zHJ2jttexwl3Lf6NsvutMeGpaHGjoqaqu/y&#10;xxsoiqfVx1id7J6Wzs0Pw+7l87Az5upyenwAlWhK/+bz9asVfIGVX2QA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FgyxQAAANsAAAAPAAAAAAAAAAAAAAAAAJgCAABkcnMv&#10;ZG93bnJldi54bWxQSwUGAAAAAAQABAD1AAAAigMAAAAA&#10;" fillcolor="#bbe0e3">
                  <v:textbox inset="0,0,0,0">
                    <w:txbxContent>
                      <w:p w:rsidR="00182D5A" w:rsidRPr="00BA705F" w:rsidRDefault="00182D5A" w:rsidP="00182D5A">
                        <w:pPr>
                          <w:ind w:right="57"/>
                          <w:jc w:val="center"/>
                          <w:rPr>
                            <w:sz w:val="20"/>
                            <w:szCs w:val="20"/>
                          </w:rPr>
                        </w:pPr>
                        <w:r w:rsidRPr="00BA705F">
                          <w:rPr>
                            <w:rFonts w:ascii="Tahoma" w:hAnsi="Tahoma"/>
                            <w:sz w:val="20"/>
                            <w:szCs w:val="20"/>
                          </w:rPr>
                          <w:t>Provisions will be implemented for one term.   They will run for 10 weeks.</w:t>
                        </w:r>
                      </w:p>
                    </w:txbxContent>
                  </v:textbox>
                </v:roundrect>
                <v:roundrect id="_s1060" o:spid="_x0000_s1044" style="position:absolute;left:9469;top:16983;width:7190;height:17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m8X70A&#10;AADbAAAADwAAAGRycy9kb3ducmV2LnhtbERPS4vCMBC+C/sfwgh706my6FqNsggLe/N52dvQjG2w&#10;mZQmav33RhC8zcf3nMWqc7W6chusFw2jYQaKpfDGSqnhePgdfIMKkcRQ7YU13DnAavnRW1Bu/E12&#10;fN3HUqUQCTlpqGJscsRQVOwoDH3DkriTbx3FBNsSTUu3FO5qHGfZBB1ZSQ0VNbyuuDjvL06DbUZf&#10;xvKlQ9m6Y40nNNP/jdaf/e5nDipyF9/il/vPpPkzeP6SDsDl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km8X70AAADbAAAADwAAAAAAAAAAAAAAAACYAgAAZHJzL2Rvd25yZXYu&#10;eG1sUEsFBgAAAAAEAAQA9QAAAIIDAAAAAA==&#10;" fillcolor="#943634">
                  <v:textbox inset="0,0,0,0">
                    <w:txbxContent>
                      <w:p w:rsidR="00182D5A" w:rsidRPr="00BA705F" w:rsidRDefault="00182D5A" w:rsidP="00182D5A">
                        <w:pPr>
                          <w:ind w:right="57"/>
                          <w:jc w:val="center"/>
                          <w:rPr>
                            <w:b/>
                            <w:sz w:val="20"/>
                            <w:szCs w:val="20"/>
                          </w:rPr>
                        </w:pPr>
                        <w:r w:rsidRPr="00BA705F">
                          <w:rPr>
                            <w:rFonts w:ascii="Tahoma" w:hAnsi="Tahoma"/>
                            <w:b/>
                            <w:sz w:val="20"/>
                            <w:szCs w:val="20"/>
                          </w:rPr>
                          <w:t xml:space="preserve">Targets and provisions set will be reviewed each term by; The Class Teacher, Support Staff, Parents, Pupils and </w:t>
                        </w:r>
                        <w:proofErr w:type="spellStart"/>
                        <w:r w:rsidRPr="00BA705F">
                          <w:rPr>
                            <w:rFonts w:ascii="Tahoma" w:hAnsi="Tahoma"/>
                            <w:b/>
                            <w:sz w:val="20"/>
                            <w:szCs w:val="20"/>
                          </w:rPr>
                          <w:t>SENCo</w:t>
                        </w:r>
                        <w:proofErr w:type="spellEnd"/>
                      </w:p>
                    </w:txbxContent>
                  </v:textbox>
                </v:roundrect>
                <v:roundrect id="_s1064" o:spid="_x0000_s1045" style="position:absolute;left:2018;top:11899;width:5396;height:16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6eicIA&#10;AADbAAAADwAAAGRycy9kb3ducmV2LnhtbERPz2vCMBS+C/sfwhO8iKZzbEhnlFnc9CRMRTy+Nc+0&#10;rHkpTdbW/94cBh4/vt+LVW8r0VLjS8cKnqcJCOLc6ZKNgtPxczIH4QOyxsoxKbiRh9XyabDAVLuO&#10;v6k9BCNiCPsUFRQh1KmUPi/Iop+6mjhyV9dYDBE2RuoGuxhuKzlLkjdpseTYUGBNWUH57+HPKsiy&#10;zeuly8/6i16MGe/b9fZnv1ZqNOw/3kEE6sND/O/eaQWzuD5+iT9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p6JwgAAANsAAAAPAAAAAAAAAAAAAAAAAJgCAABkcnMvZG93&#10;bnJldi54bWxQSwUGAAAAAAQABAD1AAAAhwMAAAAA&#10;" fillcolor="#bbe0e3">
                  <v:textbox inset="0,0,0,0">
                    <w:txbxContent>
                      <w:p w:rsidR="00182D5A" w:rsidRPr="00BA705F" w:rsidRDefault="00182D5A" w:rsidP="00182D5A">
                        <w:pPr>
                          <w:ind w:right="57"/>
                          <w:jc w:val="center"/>
                          <w:rPr>
                            <w:rFonts w:ascii="Tahoma" w:hAnsi="Tahoma" w:cs="Tahoma"/>
                            <w:sz w:val="20"/>
                            <w:szCs w:val="20"/>
                          </w:rPr>
                        </w:pPr>
                        <w:r w:rsidRPr="00BA705F">
                          <w:rPr>
                            <w:rFonts w:ascii="Tahoma" w:hAnsi="Tahoma" w:cs="Tahoma"/>
                            <w:sz w:val="20"/>
                            <w:szCs w:val="20"/>
                          </w:rPr>
                          <w:t>One page profile will be written with the child and kept in the class SEND folder.</w:t>
                        </w:r>
                      </w:p>
                    </w:txbxContent>
                  </v:textbox>
                </v:roundrect>
                <v:roundrect id="_s1078" o:spid="_x0000_s1046" style="position:absolute;left:10221;top:11899;width:6207;height:11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7EsUA&#10;AADbAAAADwAAAGRycy9kb3ducmV2LnhtbESPQWvCQBSE7wX/w/IKXopuVColdZUaqvYkaKX0+Jp9&#10;3QSzb0N2TeK/dwtCj8PMfMMsVr2tREuNLx0rmIwTEMS50yUbBafPzegFhA/IGivHpOBKHlbLwcMC&#10;U+06PlB7DEZECPsUFRQh1KmUPi/Ioh+7mjh6v66xGKJsjNQNdhFuKzlNkrm0WHJcKLCmrKD8fLxY&#10;BVn2/vzd5V96SzNjnvbtevezXys1fOzfXkEE6sN/+N7+0AqmE/j7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jsSxQAAANsAAAAPAAAAAAAAAAAAAAAAAJgCAABkcnMv&#10;ZG93bnJldi54bWxQSwUGAAAAAAQABAD1AAAAigMAAAAA&#10;" fillcolor="#bbe0e3">
                  <v:textbox inset="0,0,0,0">
                    <w:txbxContent>
                      <w:p w:rsidR="00182D5A" w:rsidRPr="00BA705F" w:rsidRDefault="00182D5A" w:rsidP="00182D5A">
                        <w:pPr>
                          <w:rPr>
                            <w:rFonts w:ascii="Tahoma" w:hAnsi="Tahoma"/>
                            <w:sz w:val="20"/>
                            <w:szCs w:val="20"/>
                          </w:rPr>
                        </w:pPr>
                        <w:r w:rsidRPr="00BA705F">
                          <w:rPr>
                            <w:rFonts w:ascii="Tahoma" w:hAnsi="Tahoma"/>
                            <w:sz w:val="20"/>
                            <w:szCs w:val="20"/>
                          </w:rPr>
                          <w:t>All adults that work with the child must be made aware of their needs.</w:t>
                        </w:r>
                      </w:p>
                      <w:p w:rsidR="00182D5A" w:rsidRPr="00A91585" w:rsidRDefault="00182D5A" w:rsidP="00182D5A">
                        <w:pPr>
                          <w:jc w:val="center"/>
                          <w:rPr>
                            <w:sz w:val="16"/>
                          </w:rPr>
                        </w:pPr>
                      </w:p>
                    </w:txbxContent>
                  </v:textbox>
                </v:roundrect>
                <v:roundrect id="_s1082" o:spid="_x0000_s1047" style="position:absolute;left:1475;top:13895;width:5939;height:38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lZcUA&#10;AADbAAAADwAAAGRycy9kb3ducmV2LnhtbESPQWvCQBSE7wX/w/KEXopuGmmR6Coa2tqTUCvi8TX7&#10;uglm34bsNon/3i0Uehxm5htmuR5sLTpqfeVYweM0AUFcOF2xUXD8fJ3MQfiArLF2TAqu5GG9Gt0t&#10;MdOu5w/qDsGICGGfoYIyhCaT0hclWfRT1xBH79u1FkOUrZG6xT7CbS3TJHmWFiuOCyU2lJdUXA4/&#10;VkGevzyd++Kk32hmzMO+2+6+9lul7sfDZgEi0BD+w3/td60gTeH3S/w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KVlxQAAANsAAAAPAAAAAAAAAAAAAAAAAJgCAABkcnMv&#10;ZG93bnJldi54bWxQSwUGAAAAAAQABAD1AAAAigMAAAAA&#10;" fillcolor="#bbe0e3">
                  <v:textbox inset="0,0,0,0">
                    <w:txbxContent>
                      <w:p w:rsidR="00182D5A" w:rsidRPr="00BA705F" w:rsidRDefault="00182D5A" w:rsidP="00182D5A">
                        <w:pPr>
                          <w:rPr>
                            <w:rFonts w:ascii="Tahoma" w:hAnsi="Tahoma"/>
                            <w:sz w:val="20"/>
                            <w:szCs w:val="20"/>
                          </w:rPr>
                        </w:pPr>
                        <w:r w:rsidRPr="00BA705F">
                          <w:rPr>
                            <w:rFonts w:ascii="Tahoma" w:hAnsi="Tahoma"/>
                            <w:sz w:val="20"/>
                            <w:szCs w:val="20"/>
                          </w:rPr>
                          <w:t xml:space="preserve">When targeted provision is needed times and places must be adhered to as this provision is priority for the child, this will ensure the greatest impact.  Attendance will be monitored, as poor attendance will impact on the amount of progress made. </w:t>
                        </w:r>
                      </w:p>
                      <w:p w:rsidR="00182D5A" w:rsidRPr="00BA705F" w:rsidRDefault="00182D5A" w:rsidP="00182D5A">
                        <w:pPr>
                          <w:jc w:val="center"/>
                          <w:rPr>
                            <w:sz w:val="20"/>
                            <w:szCs w:val="20"/>
                          </w:rPr>
                        </w:pPr>
                      </w:p>
                    </w:txbxContent>
                  </v:textbox>
                </v:roundrect>
                <v:roundrect id="_s1086" o:spid="_x0000_s1048" style="position:absolute;left:10221;top:13584;width:6207;height:29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wA/sUA&#10;AADbAAAADwAAAGRycy9kb3ducmV2LnhtbESPQWvCQBSE74X+h+UJXopuqrRIdJUatO1JqIp4fGaf&#10;m9Ds25Bdk/TfdwtCj8PMfMMsVr2tREuNLx0reB4nIIhzp0s2Co6H7WgGwgdkjZVjUvBDHlbLx4cF&#10;ptp1/EXtPhgRIexTVFCEUKdS+rwgi37sauLoXV1jMUTZGKkb7CLcVnKSJK/SYslxocCasoLy7/3N&#10;Ksiyzcu5y0/6nabGPO3a9cdlt1ZqOOjf5iAC9eE/fG9/agWTKf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AD+xQAAANsAAAAPAAAAAAAAAAAAAAAAAJgCAABkcnMv&#10;ZG93bnJldi54bWxQSwUGAAAAAAQABAD1AAAAigMAAAAA&#10;" fillcolor="#bbe0e3">
                  <v:textbox inset="0,0,0,0">
                    <w:txbxContent>
                      <w:p w:rsidR="00182D5A" w:rsidRPr="00BA705F" w:rsidRDefault="00182D5A" w:rsidP="00182D5A">
                        <w:pPr>
                          <w:rPr>
                            <w:rFonts w:ascii="Tahoma" w:hAnsi="Tahoma"/>
                            <w:sz w:val="20"/>
                            <w:szCs w:val="20"/>
                          </w:rPr>
                        </w:pPr>
                        <w:r w:rsidRPr="00BA705F">
                          <w:rPr>
                            <w:rFonts w:ascii="Tahoma" w:hAnsi="Tahoma"/>
                            <w:sz w:val="20"/>
                            <w:szCs w:val="20"/>
                          </w:rPr>
                          <w:t>Skills learnt in targeted support will be practised back in the classroom.  Weekly feedback will be given to class teachers (this time needs to be planned)</w:t>
                        </w:r>
                        <w:proofErr w:type="gramStart"/>
                        <w:r w:rsidRPr="00BA705F">
                          <w:rPr>
                            <w:rFonts w:ascii="Tahoma" w:hAnsi="Tahoma"/>
                            <w:sz w:val="20"/>
                            <w:szCs w:val="20"/>
                          </w:rPr>
                          <w:t>,</w:t>
                        </w:r>
                        <w:proofErr w:type="gramEnd"/>
                        <w:r w:rsidRPr="00BA705F">
                          <w:rPr>
                            <w:rFonts w:ascii="Tahoma" w:hAnsi="Tahoma"/>
                            <w:sz w:val="20"/>
                            <w:szCs w:val="20"/>
                          </w:rPr>
                          <w:t xml:space="preserve"> it is the teacher’s responsibility to ensure this happens.</w:t>
                        </w:r>
                      </w:p>
                      <w:p w:rsidR="00182D5A" w:rsidRPr="00A91585" w:rsidRDefault="00182D5A" w:rsidP="00182D5A">
                        <w:pPr>
                          <w:jc w:val="center"/>
                          <w:rPr>
                            <w:sz w:val="16"/>
                          </w:rPr>
                        </w:pPr>
                      </w:p>
                    </w:txbxContent>
                  </v:textbox>
                </v:roundrect>
                <w10:anchorlock/>
              </v:group>
            </w:pict>
          </mc:Fallback>
        </mc:AlternateContent>
      </w:r>
      <w:bookmarkStart w:id="0" w:name="_GoBack"/>
      <w:bookmarkEnd w:id="0"/>
    </w:p>
    <w:sectPr w:rsidR="00182D5A" w:rsidRPr="00182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DC"/>
    <w:rsid w:val="00112B05"/>
    <w:rsid w:val="00182D5A"/>
    <w:rsid w:val="00376FA5"/>
    <w:rsid w:val="00A436DC"/>
    <w:rsid w:val="00A61446"/>
    <w:rsid w:val="00BA7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6D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6D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teacher4</dc:creator>
  <cp:lastModifiedBy>teacher4</cp:lastModifiedBy>
  <cp:revision>2</cp:revision>
  <cp:lastPrinted>2020-04-02T11:44:00Z</cp:lastPrinted>
  <dcterms:created xsi:type="dcterms:W3CDTF">2020-04-08T14:07:00Z</dcterms:created>
  <dcterms:modified xsi:type="dcterms:W3CDTF">2020-04-08T14:07:00Z</dcterms:modified>
</cp:coreProperties>
</file>